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media/image1.png" ContentType="image/png"/>
  <Override PartName="/word/media/image2.png" ContentType="image/png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ackground w:color="FFEBEB"/>
  <w:body>
    <w:p>
      <w:pPr>
        <w:pStyle w:val="Normal1"/>
        <w:spacing w:lineRule="auto" w:line="240" w:before="0" w:after="0"/>
        <w:jc w:val="center"/>
        <w:rPr>
          <w:rFonts w:ascii="Arial" w:hAnsi="Arial" w:eastAsia="Arial" w:cs="Arial"/>
          <w:b/>
          <w:b/>
        </w:rPr>
      </w:pPr>
      <w:r>
        <w:rPr/>
        <w:drawing>
          <wp:anchor behindDoc="0" distT="0" distB="0" distL="0" distR="0" simplePos="0" locked="0" layoutInCell="0" allowOverlap="1" relativeHeight="2">
            <wp:simplePos x="0" y="0"/>
            <wp:positionH relativeFrom="page">
              <wp:posOffset>664845</wp:posOffset>
            </wp:positionH>
            <wp:positionV relativeFrom="page">
              <wp:posOffset>450215</wp:posOffset>
            </wp:positionV>
            <wp:extent cx="4720590" cy="871855"/>
            <wp:effectExtent l="0" t="0" r="0" b="0"/>
            <wp:wrapSquare wrapText="largest"/>
            <wp:docPr id="1" name="image1.png" descr="H:\SSPM\2020\2020 Logo Programa ETV -SSalu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png" descr="H:\SSPM\2020\2020 Logo Programa ETV -SSalud.png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20590" cy="8718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Normal1"/>
        <w:spacing w:lineRule="auto" w:line="240" w:before="0" w:after="0"/>
        <w:jc w:val="center"/>
        <w:rPr>
          <w:rFonts w:ascii="Arial" w:hAnsi="Arial" w:eastAsia="Arial" w:cs="Arial"/>
        </w:rPr>
      </w:pPr>
      <w:r>
        <w:rPr/>
      </w:r>
    </w:p>
    <w:p>
      <w:pPr>
        <w:pStyle w:val="Normal1"/>
        <w:spacing w:lineRule="auto" w:line="240" w:before="0" w:after="0"/>
        <w:jc w:val="center"/>
        <w:rPr>
          <w:rFonts w:ascii="Arial" w:hAnsi="Arial" w:eastAsia="Arial" w:cs="Arial"/>
        </w:rPr>
      </w:pPr>
      <w:r>
        <w:rPr/>
      </w:r>
    </w:p>
    <w:p>
      <w:pPr>
        <w:pStyle w:val="Normal1"/>
        <w:spacing w:lineRule="auto" w:line="240" w:before="0" w:after="0"/>
        <w:jc w:val="center"/>
        <w:rPr>
          <w:rFonts w:ascii="Arial" w:hAnsi="Arial" w:eastAsia="Arial" w:cs="Arial"/>
        </w:rPr>
      </w:pPr>
      <w:r>
        <w:rPr/>
      </w:r>
    </w:p>
    <w:tbl>
      <w:tblPr>
        <w:tblW w:w="11685" w:type="dxa"/>
        <w:jc w:val="left"/>
        <w:tblInd w:w="-894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11685"/>
      </w:tblGrid>
      <w:tr>
        <w:trPr/>
        <w:tc>
          <w:tcPr>
            <w:tcW w:w="11685" w:type="dxa"/>
            <w:tcBorders/>
            <w:shd w:fill="DEE6EF" w:val="clear"/>
          </w:tcPr>
          <w:p>
            <w:pPr>
              <w:pStyle w:val="Contenidodelatabla"/>
              <w:rPr/>
            </w:pPr>
            <w:r>
              <w:rPr/>
            </w:r>
          </w:p>
        </w:tc>
      </w:tr>
    </w:tbl>
    <w:p>
      <w:pPr>
        <w:pStyle w:val="Normal1"/>
        <w:spacing w:lineRule="auto" w:line="240" w:before="0" w:after="0"/>
        <w:jc w:val="center"/>
        <w:rPr>
          <w:rFonts w:ascii="Arial" w:hAnsi="Arial" w:eastAsia="Arial" w:cs="Arial"/>
        </w:rPr>
      </w:pPr>
      <w:r>
        <w:rPr/>
      </w:r>
    </w:p>
    <w:p>
      <w:pPr>
        <w:pStyle w:val="Normal1"/>
        <w:spacing w:lineRule="auto" w:line="240" w:before="0" w:after="0"/>
        <w:jc w:val="center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1"/>
        <w:spacing w:lineRule="auto" w:line="240" w:before="0" w:after="0"/>
        <w:jc w:val="center"/>
        <w:rPr/>
      </w:pPr>
      <w:r>
        <w:rPr>
          <w:rFonts w:eastAsia="Arial" w:cs="Arial" w:ascii="Arial" w:hAnsi="Arial"/>
          <w:b/>
          <w:sz w:val="24"/>
          <w:szCs w:val="24"/>
        </w:rPr>
        <w:t>INFORME</w:t>
      </w:r>
      <w:r>
        <w:rPr>
          <w:rFonts w:eastAsia="Arial" w:cs="Arial" w:ascii="Arial" w:hAnsi="Arial"/>
          <w:b/>
          <w:sz w:val="24"/>
          <w:szCs w:val="24"/>
        </w:rPr>
        <w:t xml:space="preserve"> PQR</w:t>
      </w:r>
      <w:r>
        <w:rPr>
          <w:rFonts w:eastAsia="Arial" w:cs="Arial" w:ascii="Arial" w:hAnsi="Arial"/>
          <w:b/>
          <w:sz w:val="24"/>
          <w:szCs w:val="24"/>
        </w:rPr>
        <w:t>’</w:t>
      </w:r>
      <w:r>
        <w:rPr>
          <w:rFonts w:eastAsia="Arial" w:cs="Arial" w:ascii="Arial" w:hAnsi="Arial"/>
          <w:b/>
          <w:sz w:val="24"/>
          <w:szCs w:val="24"/>
        </w:rPr>
        <w:t xml:space="preserve">S </w:t>
      </w:r>
      <w:r>
        <w:rPr>
          <w:rFonts w:eastAsia="Arial" w:cs="Arial" w:ascii="Arial" w:hAnsi="Arial"/>
          <w:b/>
          <w:sz w:val="24"/>
          <w:szCs w:val="24"/>
        </w:rPr>
        <w:t>VENCIDOS</w:t>
      </w:r>
    </w:p>
    <w:p>
      <w:pPr>
        <w:pStyle w:val="Normal1"/>
        <w:spacing w:lineRule="auto" w:line="240" w:before="0" w:after="0"/>
        <w:jc w:val="both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</w:r>
    </w:p>
    <w:p>
      <w:pPr>
        <w:pStyle w:val="Normal1"/>
        <w:spacing w:lineRule="auto" w:line="240" w:before="0" w:after="0"/>
        <w:jc w:val="both"/>
        <w:rPr>
          <w:rFonts w:ascii="Arial" w:hAnsi="Arial"/>
          <w:sz w:val="24"/>
          <w:szCs w:val="24"/>
        </w:rPr>
      </w:pPr>
      <w:bookmarkStart w:id="0" w:name="_heading=h.gjdgxs"/>
      <w:bookmarkEnd w:id="0"/>
      <w:r>
        <w:rPr>
          <w:rFonts w:eastAsia="Arial" w:cs="Arial" w:ascii="Arial" w:hAnsi="Arial"/>
          <w:sz w:val="24"/>
          <w:szCs w:val="24"/>
        </w:rPr>
        <w:t>Fecha del seguimiento:</w:t>
      </w:r>
      <w:r>
        <w:rPr>
          <w:rFonts w:eastAsia="Arial" w:cs="Arial" w:ascii="Arial" w:hAnsi="Arial"/>
          <w:sz w:val="24"/>
          <w:szCs w:val="24"/>
        </w:rPr>
        <w:t>31</w:t>
      </w:r>
      <w:r>
        <w:rPr>
          <w:rFonts w:eastAsia="Arial" w:cs="Arial" w:ascii="Arial" w:hAnsi="Arial"/>
          <w:sz w:val="24"/>
          <w:szCs w:val="24"/>
        </w:rPr>
        <w:t>/</w:t>
      </w:r>
      <w:r>
        <w:rPr>
          <w:rFonts w:eastAsia="Arial" w:cs="Arial" w:ascii="Arial" w:hAnsi="Arial"/>
          <w:sz w:val="24"/>
          <w:szCs w:val="24"/>
        </w:rPr>
        <w:t>Enero</w:t>
      </w:r>
      <w:r>
        <w:rPr>
          <w:rFonts w:eastAsia="Arial" w:cs="Arial" w:ascii="Arial" w:hAnsi="Arial"/>
          <w:sz w:val="24"/>
          <w:szCs w:val="24"/>
        </w:rPr>
        <w:t>/202</w:t>
      </w:r>
      <w:r>
        <w:rPr>
          <w:rFonts w:eastAsia="Arial" w:cs="Arial" w:ascii="Arial" w:hAnsi="Arial"/>
          <w:sz w:val="24"/>
          <w:szCs w:val="24"/>
        </w:rPr>
        <w:t>5</w:t>
      </w:r>
      <w:r>
        <w:rPr>
          <w:rFonts w:eastAsia="Arial" w:cs="Arial" w:ascii="Arial" w:hAnsi="Arial"/>
          <w:sz w:val="24"/>
          <w:szCs w:val="24"/>
        </w:rPr>
        <w:t>.</w:t>
      </w:r>
    </w:p>
    <w:p>
      <w:pPr>
        <w:pStyle w:val="Normal1"/>
        <w:spacing w:lineRule="auto" w:line="240" w:before="0" w:after="0"/>
        <w:jc w:val="both"/>
        <w:rPr>
          <w:rFonts w:ascii="Arial" w:hAnsi="Arial" w:eastAsia="Arial" w:cs="Arial"/>
          <w:sz w:val="24"/>
          <w:szCs w:val="24"/>
        </w:rPr>
      </w:pPr>
      <w:r>
        <w:rPr>
          <w:rFonts w:eastAsia="Arial" w:cs="Arial" w:ascii="Arial" w:hAnsi="Arial"/>
          <w:sz w:val="24"/>
          <w:szCs w:val="24"/>
        </w:rPr>
      </w:r>
    </w:p>
    <w:p>
      <w:pPr>
        <w:pStyle w:val="Normal1"/>
        <w:spacing w:lineRule="auto" w:line="240" w:before="0" w:after="0"/>
        <w:jc w:val="both"/>
        <w:rPr>
          <w:rFonts w:ascii="Arial" w:hAnsi="Arial"/>
          <w:b/>
          <w:b/>
          <w:bCs/>
          <w:sz w:val="24"/>
          <w:szCs w:val="24"/>
        </w:rPr>
      </w:pPr>
      <w:r>
        <w:rPr>
          <w:rFonts w:eastAsia="Arial" w:cs="Arial" w:ascii="Arial" w:hAnsi="Arial"/>
          <w:b/>
          <w:bCs/>
          <w:sz w:val="24"/>
          <w:szCs w:val="24"/>
        </w:rPr>
        <w:t xml:space="preserve">Objetivo: </w:t>
      </w:r>
    </w:p>
    <w:p>
      <w:pPr>
        <w:pStyle w:val="Normal1"/>
        <w:spacing w:lineRule="auto" w:line="240" w:before="0" w:after="0"/>
        <w:jc w:val="both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</w:r>
    </w:p>
    <w:p>
      <w:pPr>
        <w:pStyle w:val="Normal1"/>
        <w:spacing w:lineRule="auto" w:line="240" w:before="0" w:after="0"/>
        <w:jc w:val="both"/>
        <w:rPr>
          <w:rFonts w:ascii="Arial" w:hAnsi="Arial"/>
          <w:sz w:val="24"/>
          <w:szCs w:val="24"/>
        </w:rPr>
      </w:pPr>
      <w:r>
        <w:rPr>
          <w:rFonts w:eastAsia="Arial" w:cs="Arial" w:ascii="Arial" w:hAnsi="Arial"/>
          <w:sz w:val="24"/>
          <w:szCs w:val="24"/>
        </w:rPr>
        <w:t>Avanzar y dar cierre definitivo a las solicitudes vencidas del programa ETV.</w:t>
      </w:r>
    </w:p>
    <w:p>
      <w:pPr>
        <w:pStyle w:val="Normal1"/>
        <w:spacing w:lineRule="auto" w:line="240" w:before="0" w:after="0"/>
        <w:rPr>
          <w:rFonts w:ascii="Arial" w:hAnsi="Arial" w:eastAsia="Arial" w:cs="Arial"/>
          <w:sz w:val="24"/>
          <w:szCs w:val="24"/>
        </w:rPr>
      </w:pPr>
      <w:r>
        <w:rPr>
          <w:rFonts w:eastAsia="Arial" w:cs="Arial" w:ascii="Arial" w:hAnsi="Arial"/>
          <w:sz w:val="24"/>
          <w:szCs w:val="24"/>
        </w:rPr>
      </w:r>
    </w:p>
    <w:p>
      <w:pPr>
        <w:pStyle w:val="Normal1"/>
        <w:spacing w:lineRule="auto" w:line="240" w:before="0" w:after="0"/>
        <w:jc w:val="both"/>
        <w:rPr>
          <w:rFonts w:ascii="Arial" w:hAnsi="Arial"/>
          <w:b/>
          <w:b/>
          <w:bCs/>
          <w:sz w:val="24"/>
          <w:szCs w:val="24"/>
        </w:rPr>
      </w:pPr>
      <w:r>
        <w:rPr>
          <w:rFonts w:eastAsia="Arial" w:cs="Arial" w:ascii="Arial" w:hAnsi="Arial"/>
          <w:b/>
          <w:bCs/>
          <w:sz w:val="24"/>
          <w:szCs w:val="24"/>
        </w:rPr>
        <w:t>DESARROLLO:</w:t>
      </w:r>
    </w:p>
    <w:p>
      <w:pPr>
        <w:pStyle w:val="Normal1"/>
        <w:spacing w:lineRule="auto" w:line="240" w:before="0" w:after="0"/>
        <w:jc w:val="both"/>
        <w:rPr>
          <w:rFonts w:eastAsia="Arial" w:cs="Arial"/>
        </w:rPr>
      </w:pPr>
      <w:r>
        <w:rPr>
          <w:rFonts w:ascii="Arial" w:hAnsi="Arial"/>
          <w:sz w:val="24"/>
          <w:szCs w:val="24"/>
        </w:rPr>
      </w:r>
    </w:p>
    <w:p>
      <w:pPr>
        <w:pStyle w:val="Normal1"/>
        <w:spacing w:lineRule="auto" w:line="240" w:before="0" w:after="0"/>
        <w:jc w:val="both"/>
        <w:rPr>
          <w:rFonts w:ascii="Arial" w:hAnsi="Arial"/>
          <w:sz w:val="24"/>
          <w:szCs w:val="24"/>
        </w:rPr>
      </w:pPr>
      <w:r>
        <w:rPr>
          <w:rFonts w:eastAsia="Arial" w:cs="Arial" w:ascii="Arial" w:hAnsi="Arial"/>
          <w:sz w:val="24"/>
          <w:szCs w:val="24"/>
        </w:rPr>
        <w:t>Revisar la matriz y el asunto de cada una de las solicitudes vencidas, con el fin de poder asignar de acuerdo a la misma el profesional para que de respuesta lo antes posible.</w:t>
      </w:r>
    </w:p>
    <w:p>
      <w:pPr>
        <w:pStyle w:val="Normal1"/>
        <w:spacing w:lineRule="auto" w:line="240" w:before="0" w:after="0"/>
        <w:jc w:val="both"/>
        <w:rPr>
          <w:sz w:val="24"/>
          <w:szCs w:val="24"/>
        </w:rPr>
      </w:pPr>
      <w:r>
        <w:rPr>
          <w:sz w:val="24"/>
          <w:szCs w:val="24"/>
        </w:rPr>
      </w:r>
    </w:p>
    <w:tbl>
      <w:tblPr>
        <w:tblW w:w="9975" w:type="dxa"/>
        <w:jc w:val="left"/>
        <w:tblInd w:w="0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1470"/>
        <w:gridCol w:w="2100"/>
        <w:gridCol w:w="6405"/>
      </w:tblGrid>
      <w:tr>
        <w:trPr/>
        <w:tc>
          <w:tcPr>
            <w:tcW w:w="14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F6F9D4" w:val="clear"/>
          </w:tcPr>
          <w:p>
            <w:pPr>
              <w:pStyle w:val="Contenidodelatabla"/>
              <w:jc w:val="center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Año</w:t>
            </w:r>
          </w:p>
        </w:tc>
        <w:tc>
          <w:tcPr>
            <w:tcW w:w="2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F6F9D4" w:val="clear"/>
          </w:tcPr>
          <w:p>
            <w:pPr>
              <w:pStyle w:val="Contenidodelatabla"/>
              <w:jc w:val="center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 xml:space="preserve">No.  </w:t>
            </w:r>
            <w:r>
              <w:rPr>
                <w:rFonts w:ascii="Arial" w:hAnsi="Arial"/>
                <w:b/>
                <w:bCs/>
              </w:rPr>
              <w:t>Pendientes</w:t>
            </w:r>
          </w:p>
        </w:tc>
        <w:tc>
          <w:tcPr>
            <w:tcW w:w="6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fill="F6F9D4" w:val="clear"/>
          </w:tcPr>
          <w:p>
            <w:pPr>
              <w:pStyle w:val="Contenidodelatabla"/>
              <w:jc w:val="center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Observaciones</w:t>
            </w:r>
          </w:p>
        </w:tc>
      </w:tr>
      <w:tr>
        <w:trPr/>
        <w:tc>
          <w:tcPr>
            <w:tcW w:w="147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Contenidodelatabla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2022</w:t>
            </w:r>
          </w:p>
        </w:tc>
        <w:tc>
          <w:tcPr>
            <w:tcW w:w="210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Contenidodelatabla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1</w:t>
            </w:r>
          </w:p>
        </w:tc>
        <w:tc>
          <w:tcPr>
            <w:tcW w:w="6405" w:type="dxa"/>
            <w:vMerge w:val="restar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Contenidodelatabla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Estas solicitudes </w:t>
            </w:r>
            <w:r>
              <w:rPr>
                <w:rFonts w:ascii="Arial" w:hAnsi="Arial"/>
              </w:rPr>
              <w:t xml:space="preserve">se revisaran nuevamente </w:t>
            </w:r>
            <w:r>
              <w:rPr>
                <w:rFonts w:ascii="Arial" w:hAnsi="Arial"/>
              </w:rPr>
              <w:t xml:space="preserve">para mirar </w:t>
            </w:r>
            <w:r>
              <w:rPr>
                <w:rFonts w:ascii="Arial" w:hAnsi="Arial"/>
              </w:rPr>
              <w:t xml:space="preserve">el motivo por el que no se han dado respuesta aún, para tramitar la misma. </w:t>
            </w:r>
          </w:p>
        </w:tc>
      </w:tr>
      <w:tr>
        <w:trPr/>
        <w:tc>
          <w:tcPr>
            <w:tcW w:w="147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Contenidodelatabla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2023</w:t>
            </w:r>
          </w:p>
        </w:tc>
        <w:tc>
          <w:tcPr>
            <w:tcW w:w="210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Contenidodelatabla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6</w:t>
            </w:r>
          </w:p>
        </w:tc>
        <w:tc>
          <w:tcPr>
            <w:tcW w:w="6405" w:type="dxa"/>
            <w:vMerge w:val="continue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nidodelatabla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</w:tr>
      <w:tr>
        <w:trPr/>
        <w:tc>
          <w:tcPr>
            <w:tcW w:w="147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Contenidodelatabla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2024</w:t>
            </w:r>
          </w:p>
        </w:tc>
        <w:tc>
          <w:tcPr>
            <w:tcW w:w="210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Contenidodelatabla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14</w:t>
            </w:r>
          </w:p>
        </w:tc>
        <w:tc>
          <w:tcPr>
            <w:tcW w:w="6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Contenidodelatabla"/>
              <w:jc w:val="both"/>
              <w:rPr/>
            </w:pPr>
            <w:r>
              <w:rPr>
                <w:rFonts w:ascii="Arial" w:hAnsi="Arial"/>
              </w:rPr>
              <w:t xml:space="preserve">De estos 14, 3 solicitudes  son </w:t>
            </w:r>
            <w:r>
              <w:rPr>
                <w:rFonts w:ascii="Arial" w:hAnsi="Arial"/>
                <w:i/>
                <w:iCs/>
              </w:rPr>
              <w:t>‘Entes De Control’</w:t>
            </w:r>
            <w:r>
              <w:rPr>
                <w:rFonts w:ascii="Arial" w:hAnsi="Arial"/>
              </w:rPr>
              <w:t xml:space="preserve"> </w:t>
            </w:r>
            <w:r>
              <w:rPr>
                <w:rFonts w:eastAsia="SimSun" w:cs="Liberation Serif" w:ascii="Arial" w:hAnsi="Arial"/>
                <w:kern w:val="2"/>
                <w:sz w:val="24"/>
                <w:szCs w:val="24"/>
                <w:lang w:eastAsia="zh-CN"/>
              </w:rPr>
              <w:t>entregadas el día de hoy 31 de enero de 2025</w:t>
            </w:r>
            <w:r>
              <w:rPr>
                <w:rFonts w:ascii="Arial" w:hAnsi="Arial"/>
              </w:rPr>
              <w:t xml:space="preserve"> </w:t>
            </w:r>
            <w:r>
              <w:rPr>
                <w:rFonts w:eastAsia="SimSun" w:cs="Liberation Serif" w:ascii="Arial" w:hAnsi="Arial"/>
                <w:kern w:val="2"/>
                <w:sz w:val="24"/>
                <w:szCs w:val="24"/>
                <w:lang w:eastAsia="zh-CN"/>
              </w:rPr>
              <w:t>por  la</w:t>
            </w:r>
            <w:r>
              <w:rPr>
                <w:rFonts w:ascii="Arial" w:hAnsi="Arial"/>
              </w:rPr>
              <w:t xml:space="preserve"> Profesional Clara Solis </w:t>
            </w:r>
            <w:r>
              <w:rPr>
                <w:rFonts w:ascii="Arial" w:hAnsi="Arial"/>
              </w:rPr>
              <w:t>para continuar el tramite del orfeo.</w:t>
            </w:r>
          </w:p>
          <w:p>
            <w:pPr>
              <w:pStyle w:val="Contenidodelatabla"/>
              <w:jc w:val="both"/>
              <w:rPr>
                <w:rFonts w:ascii="Arial" w:hAnsi="Arial"/>
              </w:rPr>
            </w:pPr>
            <w:r>
              <w:rPr/>
            </w:r>
          </w:p>
          <w:p>
            <w:pPr>
              <w:pStyle w:val="Contenidodelatabla"/>
              <w:jc w:val="both"/>
              <w:rPr/>
            </w:pPr>
            <w:r>
              <w:rPr>
                <w:rFonts w:ascii="Arial" w:hAnsi="Arial"/>
              </w:rPr>
              <w:t>L</w:t>
            </w:r>
            <w:r>
              <w:rPr>
                <w:rFonts w:ascii="Arial" w:hAnsi="Arial"/>
              </w:rPr>
              <w:t xml:space="preserve">os 11 restantes, </w:t>
            </w:r>
            <w:r>
              <w:rPr>
                <w:rFonts w:ascii="Arial" w:hAnsi="Arial"/>
              </w:rPr>
              <w:t xml:space="preserve">3 </w:t>
            </w:r>
            <w:r>
              <w:rPr>
                <w:rFonts w:eastAsia="SimSun" w:cs="Liberation Serif" w:ascii="Arial" w:hAnsi="Arial"/>
                <w:kern w:val="2"/>
                <w:sz w:val="24"/>
                <w:szCs w:val="24"/>
                <w:lang w:eastAsia="zh-CN"/>
              </w:rPr>
              <w:t>son solicitudes repetidas y solo se deben relacionar</w:t>
            </w:r>
            <w:r>
              <w:rPr>
                <w:rFonts w:ascii="Arial" w:hAnsi="Arial"/>
              </w:rPr>
              <w:t xml:space="preserve"> con la respuesta inicial para poder cerrarlas, las demás </w:t>
            </w:r>
            <w:r>
              <w:rPr>
                <w:rFonts w:eastAsia="SimSun" w:cs="Liberation Serif" w:ascii="Arial" w:hAnsi="Arial"/>
                <w:kern w:val="2"/>
                <w:sz w:val="24"/>
                <w:szCs w:val="24"/>
                <w:lang w:eastAsia="zh-CN"/>
              </w:rPr>
              <w:t>requieren organizar la respuesta con los informes de visitas que ya se realizaron en el 2024.</w:t>
            </w:r>
          </w:p>
        </w:tc>
      </w:tr>
      <w:tr>
        <w:trPr/>
        <w:tc>
          <w:tcPr>
            <w:tcW w:w="147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Contenidodelatabla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2025</w:t>
            </w:r>
          </w:p>
        </w:tc>
        <w:tc>
          <w:tcPr>
            <w:tcW w:w="210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Contenidodelatabla"/>
              <w:jc w:val="center"/>
              <w:rPr>
                <w:rFonts w:ascii="Arial" w:hAnsi="Arial" w:eastAsia="SimSun" w:cs="Liberation Serif"/>
                <w:kern w:val="2"/>
                <w:sz w:val="24"/>
                <w:szCs w:val="24"/>
                <w:lang w:eastAsia="zh-CN"/>
              </w:rPr>
            </w:pPr>
            <w:r>
              <w:rPr>
                <w:rFonts w:eastAsia="SimSun" w:cs="Liberation Serif" w:ascii="Arial" w:hAnsi="Arial"/>
                <w:kern w:val="2"/>
                <w:sz w:val="24"/>
                <w:szCs w:val="24"/>
                <w:lang w:eastAsia="zh-CN"/>
              </w:rPr>
              <w:t>0</w:t>
            </w:r>
          </w:p>
        </w:tc>
        <w:tc>
          <w:tcPr>
            <w:tcW w:w="6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Contenidodelatabla"/>
              <w:jc w:val="both"/>
              <w:rPr/>
            </w:pPr>
            <w:r>
              <w:rPr>
                <w:rFonts w:ascii="Arial" w:hAnsi="Arial"/>
              </w:rPr>
              <w:t xml:space="preserve">En lo corrido del año 2025, han ingresado 9 solicitudes, las cuales ya se ha dado respuesta y se ha cerrado todo el proceso en </w:t>
            </w:r>
            <w:r>
              <w:rPr>
                <w:rFonts w:eastAsia="SimSun" w:cs="Liberation Serif" w:ascii="Arial" w:hAnsi="Arial"/>
                <w:kern w:val="2"/>
                <w:sz w:val="24"/>
                <w:szCs w:val="24"/>
                <w:lang w:eastAsia="zh-CN"/>
              </w:rPr>
              <w:t xml:space="preserve">la plataforma Orfeo, </w:t>
            </w:r>
            <w:r>
              <w:rPr>
                <w:rFonts w:eastAsia="SimSun" w:cs="Liberation Serif" w:ascii="Arial" w:hAnsi="Arial"/>
                <w:kern w:val="2"/>
                <w:sz w:val="24"/>
                <w:szCs w:val="24"/>
                <w:lang w:eastAsia="zh-CN"/>
              </w:rPr>
              <w:t>se esta al día.</w:t>
            </w:r>
            <w:r>
              <w:rPr>
                <w:rFonts w:eastAsia="SimSun" w:cs="Liberation Serif" w:ascii="Arial" w:hAnsi="Arial"/>
                <w:kern w:val="2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="Arial" w:hAnsi="Arial"/>
              </w:rPr>
              <w:t xml:space="preserve"> </w:t>
            </w:r>
          </w:p>
        </w:tc>
      </w:tr>
    </w:tbl>
    <w:p>
      <w:pPr>
        <w:pStyle w:val="Normal1"/>
        <w:spacing w:lineRule="auto" w:line="240" w:before="0" w:after="0"/>
        <w:jc w:val="both"/>
        <w:rPr>
          <w:rFonts w:ascii="Arial" w:hAnsi="Arial" w:eastAsia="Arial" w:cs="Arial"/>
        </w:rPr>
      </w:pPr>
      <w:r>
        <w:rPr/>
      </w:r>
    </w:p>
    <w:p>
      <w:pPr>
        <w:pStyle w:val="Normal1"/>
        <w:spacing w:lineRule="auto" w:line="240" w:before="0" w:after="0"/>
        <w:jc w:val="both"/>
        <w:rPr>
          <w:rFonts w:ascii="Arial" w:hAnsi="Arial" w:eastAsia="Arial" w:cs="Arial"/>
          <w:b/>
          <w:b/>
        </w:rPr>
      </w:pPr>
      <w:r>
        <w:rPr/>
      </w:r>
    </w:p>
    <w:p>
      <w:pPr>
        <w:pStyle w:val="Normal1"/>
        <w:spacing w:lineRule="auto" w:line="240" w:before="0" w:after="0"/>
        <w:jc w:val="both"/>
        <w:rPr>
          <w:rFonts w:ascii="Arial" w:hAnsi="Arial" w:eastAsia="Arial" w:cs="Arial"/>
          <w:b/>
          <w:b/>
        </w:rPr>
      </w:pPr>
      <w:r>
        <w:rPr>
          <w:rFonts w:eastAsia="Arial" w:cs="Arial" w:ascii="Arial" w:hAnsi="Arial"/>
          <w:b/>
        </w:rPr>
        <w:t>OBSERVACIONES:</w:t>
      </w:r>
    </w:p>
    <w:p>
      <w:pPr>
        <w:pStyle w:val="Normal1"/>
        <w:spacing w:lineRule="auto" w:line="240" w:before="0" w:after="0"/>
        <w:jc w:val="both"/>
        <w:rPr>
          <w:rFonts w:ascii="Arial" w:hAnsi="Arial" w:eastAsia="Arial" w:cs="Arial"/>
          <w:b w:val="false"/>
          <w:b w:val="false"/>
        </w:rPr>
      </w:pPr>
      <w:r>
        <w:rPr>
          <w:rFonts w:eastAsia="Arial" w:cs="Arial" w:ascii="Arial" w:hAnsi="Arial"/>
          <w:b w:val="false"/>
          <w:bCs w:val="false"/>
          <w:sz w:val="24"/>
          <w:szCs w:val="24"/>
        </w:rPr>
        <w:t>Este informe es independiente del reporte que se realiza mensual donde se visualiza el tipo de solicitud</w:t>
      </w:r>
      <w:r>
        <w:rPr>
          <w:rFonts w:eastAsia="Arial" w:cs="Arial" w:ascii="Arial" w:hAnsi="Arial"/>
          <w:b w:val="false"/>
          <w:bCs w:val="false"/>
        </w:rPr>
        <w:t xml:space="preserve"> que llega al programa. </w:t>
      </w:r>
    </w:p>
    <w:p>
      <w:pPr>
        <w:pStyle w:val="Normal1"/>
        <w:spacing w:lineRule="auto" w:line="240" w:before="0" w:after="0"/>
        <w:ind w:left="0" w:hanging="0"/>
        <w:rPr>
          <w:rFonts w:ascii="Arial" w:hAnsi="Arial" w:eastAsia="Arial" w:cs="Arial"/>
          <w:sz w:val="24"/>
          <w:szCs w:val="24"/>
          <w:highlight w:val="white"/>
        </w:rPr>
      </w:pPr>
      <w:r>
        <w:rPr/>
      </w:r>
    </w:p>
    <w:p>
      <w:pPr>
        <w:pStyle w:val="Normal1"/>
        <w:pBdr/>
        <w:spacing w:lineRule="auto" w:line="240" w:before="0" w:after="0"/>
        <w:jc w:val="both"/>
        <w:rPr>
          <w:rFonts w:ascii="Arial" w:hAnsi="Arial" w:eastAsia="Arial" w:cs="Arial"/>
          <w:i/>
          <w:i/>
          <w:sz w:val="24"/>
          <w:szCs w:val="24"/>
        </w:rPr>
      </w:pPr>
      <w:r>
        <w:rPr>
          <w:rFonts w:eastAsia="Arial" w:cs="Arial" w:ascii="Arial" w:hAnsi="Arial"/>
          <w:i/>
          <w:sz w:val="24"/>
          <w:szCs w:val="24"/>
        </w:rPr>
      </w:r>
    </w:p>
    <w:p>
      <w:pPr>
        <w:pStyle w:val="Normal1"/>
        <w:pBdr/>
        <w:spacing w:lineRule="auto" w:line="240" w:before="0" w:after="0"/>
        <w:jc w:val="both"/>
        <w:rPr>
          <w:rFonts w:ascii="Arial" w:hAnsi="Arial"/>
          <w:b/>
          <w:b/>
          <w:bCs/>
          <w:sz w:val="24"/>
          <w:szCs w:val="24"/>
        </w:rPr>
      </w:pPr>
      <w:r>
        <w:rPr>
          <w:rFonts w:eastAsia="Arial" w:cs="Arial" w:ascii="Arial" w:hAnsi="Arial"/>
          <w:b/>
          <w:bCs/>
          <w:i/>
          <w:color w:val="000000"/>
          <w:sz w:val="24"/>
          <w:szCs w:val="24"/>
        </w:rPr>
        <w:t xml:space="preserve">Dahiana Quintero Echeverry </w:t>
      </w:r>
    </w:p>
    <w:p>
      <w:pPr>
        <w:pStyle w:val="Normal1"/>
        <w:pBdr/>
        <w:spacing w:lineRule="auto" w:line="240" w:before="0" w:after="0"/>
        <w:jc w:val="both"/>
        <w:rPr>
          <w:rFonts w:ascii="Arial" w:hAnsi="Arial"/>
          <w:sz w:val="24"/>
          <w:szCs w:val="24"/>
        </w:rPr>
      </w:pPr>
      <w:r>
        <w:rPr>
          <w:rFonts w:eastAsia="Arial" w:cs="Arial" w:ascii="Arial" w:hAnsi="Arial"/>
          <w:i/>
          <w:color w:val="000000"/>
          <w:sz w:val="24"/>
          <w:szCs w:val="24"/>
        </w:rPr>
        <w:t>Contratista.</w:t>
      </w:r>
    </w:p>
    <w:p>
      <w:pPr>
        <w:pStyle w:val="Normal1"/>
        <w:pBdr/>
        <w:spacing w:lineRule="auto" w:line="240" w:before="0" w:after="0"/>
        <w:jc w:val="both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</w:r>
    </w:p>
    <w:sectPr>
      <w:headerReference w:type="default" r:id="rId3"/>
      <w:footerReference w:type="default" r:id="rId4"/>
      <w:type w:val="nextPage"/>
      <w:pgSz w:w="12240" w:h="15840"/>
      <w:pgMar w:left="1134" w:right="1134" w:header="709" w:top="1134" w:footer="709" w:bottom="1134" w:gutter="0"/>
      <w:pgNumType w:start="1" w:fmt="decimal"/>
      <w:formProt w:val="false"/>
      <w:textDirection w:val="lrTb"/>
      <w:docGrid w:type="default" w:linePitch="10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Arial">
    <w:charset w:val="00"/>
    <w:family w:val="roman"/>
    <w:pitch w:val="variable"/>
  </w:font>
  <w:font w:name="Tahoma">
    <w:charset w:val="00"/>
    <w:family w:val="roman"/>
    <w:pitch w:val="variable"/>
  </w:font>
  <w:font w:name="OpenSymbol">
    <w:altName w:val="Arial Unicode MS"/>
    <w:charset w:val="00"/>
    <w:family w:val="roman"/>
    <w:pitch w:val="variable"/>
  </w:font>
  <w:font w:name="Liberation Sans">
    <w:altName w:val="Arial"/>
    <w:charset w:val="00"/>
    <w:family w:val="swiss"/>
    <w:pitch w:val="variable"/>
  </w:font>
  <w:font w:name="Calisto MT">
    <w:charset w:val="00"/>
    <w:family w:val="roman"/>
    <w:pitch w:val="variable"/>
  </w:font>
  <w:font w:name="Georgia">
    <w:charset w:val="00"/>
    <w:family w:val="roman"/>
    <w:pitch w:val="variable"/>
  </w:font>
  <w:font w:name="Arial">
    <w:charset w:val="01"/>
    <w:family w:val="swiss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Normal1"/>
      <w:pBdr/>
      <w:tabs>
        <w:tab w:val="clear" w:pos="720"/>
        <w:tab w:val="center" w:pos="4419" w:leader="none"/>
        <w:tab w:val="right" w:pos="8838" w:leader="none"/>
      </w:tabs>
      <w:spacing w:lineRule="auto" w:line="240" w:before="0" w:after="0"/>
      <w:jc w:val="center"/>
      <w:rPr>
        <w:rFonts w:ascii="Arial" w:hAnsi="Arial" w:eastAsia="Arial" w:cs="Arial"/>
        <w:color w:val="000000"/>
        <w:sz w:val="18"/>
        <w:szCs w:val="18"/>
      </w:rPr>
    </w:pPr>
    <w:r>
      <w:rPr>
        <w:rFonts w:eastAsia="Arial" w:cs="Arial" w:ascii="Arial" w:hAnsi="Arial"/>
        <w:color w:val="000000"/>
        <w:sz w:val="18"/>
        <w:szCs w:val="18"/>
      </w:rPr>
      <w:t>____</w:t>
    </w:r>
  </w:p>
  <w:p>
    <w:pPr>
      <w:pStyle w:val="Normal1"/>
      <w:pBdr/>
      <w:tabs>
        <w:tab w:val="clear" w:pos="720"/>
        <w:tab w:val="center" w:pos="4419" w:leader="none"/>
        <w:tab w:val="right" w:pos="8838" w:leader="none"/>
      </w:tabs>
      <w:spacing w:lineRule="auto" w:line="240" w:before="0" w:after="0"/>
      <w:jc w:val="center"/>
      <w:rPr>
        <w:rFonts w:ascii="Arial" w:hAnsi="Arial" w:eastAsia="Arial" w:cs="Arial"/>
        <w:color w:val="000000"/>
        <w:sz w:val="16"/>
        <w:szCs w:val="16"/>
      </w:rPr>
    </w:pPr>
    <w:r>
      <w:rPr>
        <w:rFonts w:eastAsia="Arial" w:cs="Arial" w:ascii="Arial" w:hAnsi="Arial"/>
        <w:color w:val="000000"/>
        <w:sz w:val="16"/>
        <w:szCs w:val="16"/>
      </w:rPr>
      <w:t>Secretaria de Salud Pública de Santiago de Cali</w:t>
    </w:r>
  </w:p>
  <w:p>
    <w:pPr>
      <w:pStyle w:val="Normal1"/>
      <w:pBdr/>
      <w:tabs>
        <w:tab w:val="clear" w:pos="720"/>
        <w:tab w:val="center" w:pos="4419" w:leader="none"/>
        <w:tab w:val="right" w:pos="8838" w:leader="none"/>
      </w:tabs>
      <w:spacing w:lineRule="auto" w:line="240" w:before="0" w:after="0"/>
      <w:jc w:val="center"/>
      <w:rPr>
        <w:rFonts w:ascii="Arial" w:hAnsi="Arial" w:eastAsia="Arial" w:cs="Arial"/>
        <w:color w:val="000000"/>
        <w:sz w:val="16"/>
        <w:szCs w:val="16"/>
      </w:rPr>
    </w:pPr>
    <w:r>
      <w:rPr>
        <w:rFonts w:eastAsia="Arial" w:cs="Arial" w:ascii="Arial" w:hAnsi="Arial"/>
        <w:color w:val="000000"/>
        <w:sz w:val="16"/>
        <w:szCs w:val="16"/>
      </w:rPr>
      <w:t>Dirección Calle 4b # 36-00, Barrio San Fernando</w:t>
    </w:r>
  </w:p>
  <w:p>
    <w:pPr>
      <w:pStyle w:val="Normal1"/>
      <w:pBdr/>
      <w:tabs>
        <w:tab w:val="clear" w:pos="720"/>
        <w:tab w:val="center" w:pos="4419" w:leader="none"/>
        <w:tab w:val="right" w:pos="8838" w:leader="none"/>
      </w:tabs>
      <w:spacing w:lineRule="auto" w:line="240" w:before="0" w:after="0"/>
      <w:jc w:val="center"/>
      <w:rPr>
        <w:rFonts w:ascii="Arial" w:hAnsi="Arial" w:eastAsia="Arial" w:cs="Arial"/>
        <w:color w:val="000000"/>
        <w:sz w:val="16"/>
        <w:szCs w:val="16"/>
      </w:rPr>
    </w:pPr>
    <w:r>
      <w:rPr>
        <w:color w:val="000000"/>
      </w:rPr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Normal1"/>
      <w:framePr fillcolor="#FFFFFF"/>
      <w:pBdr/>
      <w:tabs>
        <w:tab w:val="clear" w:pos="720"/>
        <w:tab w:val="center" w:pos="4419" w:leader="none"/>
        <w:tab w:val="right" w:pos="8838" w:leader="none"/>
      </w:tabs>
      <w:spacing w:lineRule="auto" w:line="240" w:before="0" w:after="0"/>
      <w:jc w:val="center"/>
      <w:rPr>
        <w:color w:val="000000"/>
      </w:rPr>
    </w:pPr>
    <w:r>
      <w:rPr/>
      <w:drawing>
        <wp:anchor behindDoc="0" distT="0" distB="0" distL="0" distR="0" simplePos="0" locked="0" layoutInCell="0" allowOverlap="1" relativeHeight="3">
          <wp:simplePos x="0" y="0"/>
          <wp:positionH relativeFrom="column">
            <wp:posOffset>4721860</wp:posOffset>
          </wp:positionH>
          <wp:positionV relativeFrom="paragraph">
            <wp:posOffset>-286385</wp:posOffset>
          </wp:positionV>
          <wp:extent cx="1497965" cy="1186815"/>
          <wp:effectExtent l="0" t="0" r="0" b="0"/>
          <wp:wrapSquare wrapText="largest"/>
          <wp:docPr id="2" name="Imagen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n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16155" t="7380" r="18414" b="17270"/>
                  <a:stretch>
                    <a:fillRect/>
                  </a:stretch>
                </pic:blipFill>
                <pic:spPr bwMode="auto">
                  <a:xfrm>
                    <a:off x="0" y="0"/>
                    <a:ext cx="1497965" cy="118681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Normal1"/>
      <w:pBdr/>
      <w:tabs>
        <w:tab w:val="clear" w:pos="720"/>
        <w:tab w:val="center" w:pos="4419" w:leader="none"/>
        <w:tab w:val="right" w:pos="8838" w:leader="none"/>
      </w:tabs>
      <w:spacing w:lineRule="auto" w:line="240" w:before="0" w:after="0"/>
      <w:jc w:val="center"/>
      <w:rPr>
        <w:color w:val="000000"/>
      </w:rPr>
    </w:pPr>
    <w:r>
      <w:rPr>
        <w:color w:val="000000"/>
      </w:rPr>
    </w:r>
  </w:p>
</w:hdr>
</file>

<file path=word/settings.xml><?xml version="1.0" encoding="utf-8"?>
<w:settings xmlns:w="http://schemas.openxmlformats.org/wordprocessingml/2006/main">
  <w:zoom w:percent="100"/>
  <w:displayBackgroundShape/>
  <w:defaultTabStop w:val="720"/>
  <w:autoHyphenation w:val="true"/>
  <w:compat>
    <w:compatSetting w:name="compatibilityMode" w:uri="http://schemas.microsoft.com/office/word" w:val="15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Calibri"/>
        <w:sz w:val="22"/>
        <w:szCs w:val="22"/>
        <w:lang w:val="es-CO" w:eastAsia="zh-CN" w:bidi="hi-IN"/>
      </w:rPr>
    </w:rPrDefault>
    <w:pPrDefault>
      <w:pPr>
        <w:suppressAutoHyphens w:val="true"/>
      </w:pPr>
    </w:pPrDefault>
  </w:docDefaults>
  <w:style w:type="paragraph" w:styleId="Normal" w:default="1">
    <w:name w:val="Normal"/>
    <w:qFormat/>
    <w:rsid w:val="005610bf"/>
    <w:pPr>
      <w:widowControl/>
      <w:bidi w:val="0"/>
      <w:spacing w:lineRule="auto" w:line="259" w:before="0" w:after="160"/>
      <w:jc w:val="left"/>
    </w:pPr>
    <w:rPr>
      <w:rFonts w:ascii="Calibri" w:hAnsi="Calibri" w:eastAsia="Calibri" w:cs="Calibri"/>
      <w:color w:val="auto"/>
      <w:kern w:val="0"/>
      <w:sz w:val="22"/>
      <w:szCs w:val="22"/>
      <w:lang w:val="es-CO" w:eastAsia="zh-CN" w:bidi="hi-IN"/>
    </w:rPr>
  </w:style>
  <w:style w:type="paragraph" w:styleId="Ttulo1">
    <w:name w:val="Heading 1"/>
    <w:basedOn w:val="Normal1"/>
    <w:next w:val="Normal1"/>
    <w:link w:val="Ttulo1Car"/>
    <w:uiPriority w:val="9"/>
    <w:qFormat/>
    <w:rsid w:val="00ef495a"/>
    <w:pPr>
      <w:widowControl w:val="false"/>
      <w:spacing w:lineRule="auto" w:line="240" w:before="0" w:after="0"/>
      <w:ind w:left="118" w:hanging="0"/>
      <w:outlineLvl w:val="0"/>
    </w:pPr>
    <w:rPr>
      <w:rFonts w:ascii="Arial" w:hAnsi="Arial" w:eastAsia="Arial" w:cs="Times New Roman"/>
      <w:b/>
      <w:bCs/>
      <w:lang w:val="en-US"/>
    </w:rPr>
  </w:style>
  <w:style w:type="paragraph" w:styleId="Ttulo2">
    <w:name w:val="Heading 2"/>
    <w:basedOn w:val="Normal1"/>
    <w:next w:val="Normal1"/>
    <w:qFormat/>
    <w:rsid w:val="004435f5"/>
    <w:pPr>
      <w:keepNext w:val="true"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1"/>
    <w:next w:val="Normal1"/>
    <w:qFormat/>
    <w:rsid w:val="004435f5"/>
    <w:pPr>
      <w:keepNext w:val="true"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1"/>
    <w:next w:val="Normal1"/>
    <w:qFormat/>
    <w:rsid w:val="004435f5"/>
    <w:pPr>
      <w:keepNext w:val="true"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1"/>
    <w:next w:val="Normal1"/>
    <w:qFormat/>
    <w:rsid w:val="004435f5"/>
    <w:pPr>
      <w:keepNext w:val="true"/>
      <w:keepLines/>
      <w:spacing w:before="220" w:after="40"/>
      <w:outlineLvl w:val="4"/>
    </w:pPr>
    <w:rPr>
      <w:b/>
    </w:rPr>
  </w:style>
  <w:style w:type="paragraph" w:styleId="Ttulo6">
    <w:name w:val="Heading 6"/>
    <w:basedOn w:val="Normal1"/>
    <w:next w:val="Normal1"/>
    <w:qFormat/>
    <w:rsid w:val="004435f5"/>
    <w:pPr>
      <w:keepNext w:val="true"/>
      <w:keepLines/>
      <w:spacing w:before="200" w:after="40"/>
      <w:outlineLvl w:val="5"/>
    </w:pPr>
    <w:rPr>
      <w:b/>
      <w:sz w:val="20"/>
      <w:szCs w:val="20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TextoindependienteCar" w:customStyle="1">
    <w:name w:val="Texto independiente Car"/>
    <w:basedOn w:val="DefaultParagraphFont"/>
    <w:link w:val="Textoindependiente"/>
    <w:qFormat/>
    <w:rsid w:val="004c63f3"/>
    <w:rPr>
      <w:rFonts w:ascii="Times New Roman" w:hAnsi="Times New Roman" w:eastAsia="Times New Roman" w:cs="Times New Roman"/>
      <w:sz w:val="20"/>
      <w:szCs w:val="20"/>
      <w:lang w:val="es-CO" w:eastAsia="es-ES"/>
    </w:rPr>
  </w:style>
  <w:style w:type="character" w:styleId="EncabezadoCar" w:customStyle="1">
    <w:name w:val="Encabezado Car"/>
    <w:basedOn w:val="DefaultParagraphFont"/>
    <w:link w:val="Encabezado"/>
    <w:qFormat/>
    <w:rsid w:val="00a74d8d"/>
    <w:rPr/>
  </w:style>
  <w:style w:type="character" w:styleId="PiedepginaCar" w:customStyle="1">
    <w:name w:val="Pie de página Car"/>
    <w:basedOn w:val="DefaultParagraphFont"/>
    <w:link w:val="Piedepgina"/>
    <w:qFormat/>
    <w:rsid w:val="00a74d8d"/>
    <w:rPr/>
  </w:style>
  <w:style w:type="character" w:styleId="EnlacedeInternet">
    <w:name w:val="Enlace de Internet"/>
    <w:basedOn w:val="DefaultParagraphFont"/>
    <w:unhideWhenUsed/>
    <w:rsid w:val="00a74d8d"/>
    <w:rPr>
      <w:color w:val="0000FF"/>
      <w:u w:val="single"/>
    </w:rPr>
  </w:style>
  <w:style w:type="character" w:styleId="Ttulo1Car" w:customStyle="1">
    <w:name w:val="Título 1 Car"/>
    <w:basedOn w:val="DefaultParagraphFont"/>
    <w:link w:val="Ttulo1"/>
    <w:qFormat/>
    <w:rsid w:val="00ef495a"/>
    <w:rPr>
      <w:rFonts w:ascii="Arial" w:hAnsi="Arial" w:eastAsia="Arial" w:cs="Times New Roman"/>
      <w:b/>
      <w:bCs/>
      <w:lang w:val="en-US"/>
    </w:rPr>
  </w:style>
  <w:style w:type="character" w:styleId="Fuentedeprrafopredeter1" w:customStyle="1">
    <w:name w:val="Fuente de párrafo predeter.1"/>
    <w:qFormat/>
    <w:rsid w:val="00ef495a"/>
    <w:rPr/>
  </w:style>
  <w:style w:type="character" w:styleId="AbsatzStandardschriftart" w:customStyle="1">
    <w:name w:val="Absatz-Standardschriftart"/>
    <w:qFormat/>
    <w:rsid w:val="00ef495a"/>
    <w:rPr/>
  </w:style>
  <w:style w:type="character" w:styleId="WWAbsatzStandardschriftart" w:customStyle="1">
    <w:name w:val="WW-Absatz-Standardschriftart"/>
    <w:qFormat/>
    <w:rsid w:val="00ef495a"/>
    <w:rPr/>
  </w:style>
  <w:style w:type="character" w:styleId="WWAbsatzStandardschriftart1" w:customStyle="1">
    <w:name w:val="WW-Absatz-Standardschriftart1"/>
    <w:qFormat/>
    <w:rsid w:val="00ef495a"/>
    <w:rPr/>
  </w:style>
  <w:style w:type="character" w:styleId="WWAbsatzStandardschriftart11" w:customStyle="1">
    <w:name w:val="WW-Absatz-Standardschriftart11"/>
    <w:qFormat/>
    <w:rsid w:val="00ef495a"/>
    <w:rPr/>
  </w:style>
  <w:style w:type="character" w:styleId="WWAbsatzStandardschriftart111" w:customStyle="1">
    <w:name w:val="WW-Absatz-Standardschriftart111"/>
    <w:qFormat/>
    <w:rsid w:val="00ef495a"/>
    <w:rPr/>
  </w:style>
  <w:style w:type="character" w:styleId="TextodegloboCar" w:customStyle="1">
    <w:name w:val="Texto de globo Car"/>
    <w:basedOn w:val="DefaultParagraphFont"/>
    <w:link w:val="Textodeglobo"/>
    <w:qFormat/>
    <w:rsid w:val="00ef495a"/>
    <w:rPr>
      <w:rFonts w:ascii="Tahoma" w:hAnsi="Tahoma" w:eastAsia="Arial Unicode MS" w:cs="Tahoma"/>
      <w:kern w:val="2"/>
      <w:sz w:val="16"/>
      <w:szCs w:val="16"/>
      <w:lang w:val="es-CO" w:eastAsia="ar-SA"/>
    </w:rPr>
  </w:style>
  <w:style w:type="character" w:styleId="Annotationreference">
    <w:name w:val="annotation reference"/>
    <w:basedOn w:val="DefaultParagraphFont"/>
    <w:qFormat/>
    <w:rsid w:val="00ef495a"/>
    <w:rPr>
      <w:sz w:val="16"/>
      <w:szCs w:val="16"/>
    </w:rPr>
  </w:style>
  <w:style w:type="character" w:styleId="TextocomentarioCar" w:customStyle="1">
    <w:name w:val="Texto comentario Car"/>
    <w:basedOn w:val="DefaultParagraphFont"/>
    <w:link w:val="Textocomentario"/>
    <w:qFormat/>
    <w:rsid w:val="00ef495a"/>
    <w:rPr>
      <w:rFonts w:ascii="Times New Roman" w:hAnsi="Times New Roman" w:eastAsia="Arial Unicode MS" w:cs="Times New Roman"/>
      <w:kern w:val="2"/>
      <w:sz w:val="20"/>
      <w:szCs w:val="20"/>
      <w:lang w:val="es-CO" w:eastAsia="ar-SA"/>
    </w:rPr>
  </w:style>
  <w:style w:type="character" w:styleId="AsuntodelcomentarioCar" w:customStyle="1">
    <w:name w:val="Asunto del comentario Car"/>
    <w:basedOn w:val="TextocomentarioCar"/>
    <w:link w:val="Asuntodelcomentario"/>
    <w:qFormat/>
    <w:rsid w:val="00ef495a"/>
    <w:rPr>
      <w:rFonts w:ascii="Times New Roman" w:hAnsi="Times New Roman" w:eastAsia="Arial Unicode MS" w:cs="Times New Roman"/>
      <w:b/>
      <w:bCs/>
      <w:kern w:val="2"/>
      <w:sz w:val="20"/>
      <w:szCs w:val="20"/>
      <w:lang w:val="es-CO" w:eastAsia="ar-SA"/>
    </w:rPr>
  </w:style>
  <w:style w:type="character" w:styleId="TextonotapieCar" w:customStyle="1">
    <w:name w:val="Texto nota pie Car"/>
    <w:basedOn w:val="DefaultParagraphFont"/>
    <w:link w:val="Textonotapie"/>
    <w:qFormat/>
    <w:rsid w:val="00ef495a"/>
    <w:rPr>
      <w:rFonts w:ascii="Calibri" w:hAnsi="Calibri" w:eastAsia="Calibri" w:cs="Times New Roman"/>
      <w:sz w:val="20"/>
      <w:szCs w:val="20"/>
      <w:lang w:val="en-US"/>
    </w:rPr>
  </w:style>
  <w:style w:type="character" w:styleId="Ancladenotaalpie">
    <w:name w:val="Ancla de nota al pie"/>
    <w:rPr>
      <w:vertAlign w:val="superscript"/>
    </w:rPr>
  </w:style>
  <w:style w:type="character" w:styleId="FootnoteCharacters">
    <w:name w:val="Footnote Characters"/>
    <w:basedOn w:val="DefaultParagraphFont"/>
    <w:qFormat/>
    <w:rsid w:val="00ef495a"/>
    <w:rPr>
      <w:vertAlign w:val="superscript"/>
    </w:rPr>
  </w:style>
  <w:style w:type="character" w:styleId="UnresolvedMention" w:customStyle="1">
    <w:name w:val="Unresolved Mention"/>
    <w:basedOn w:val="DefaultParagraphFont"/>
    <w:uiPriority w:val="99"/>
    <w:semiHidden/>
    <w:unhideWhenUsed/>
    <w:qFormat/>
    <w:rsid w:val="001a058a"/>
    <w:rPr>
      <w:color w:val="605E5C"/>
      <w:shd w:fill="E1DFDD" w:val="clear"/>
    </w:rPr>
  </w:style>
  <w:style w:type="character" w:styleId="Internetlink" w:customStyle="1">
    <w:name w:val="Hyperlink"/>
    <w:qFormat/>
    <w:rsid w:val="00c74d83"/>
    <w:rPr>
      <w:color w:val="000080"/>
      <w:u w:val="single"/>
    </w:rPr>
  </w:style>
  <w:style w:type="character" w:styleId="Vietas" w:customStyle="1">
    <w:name w:val="Viñetas"/>
    <w:qFormat/>
    <w:rsid w:val="00c74d83"/>
    <w:rPr>
      <w:rFonts w:ascii="OpenSymbol" w:hAnsi="OpenSymbol" w:eastAsia="OpenSymbol" w:cs="OpenSymbol"/>
    </w:rPr>
  </w:style>
  <w:style w:type="paragraph" w:styleId="Ttulo">
    <w:name w:val="Título"/>
    <w:basedOn w:val="Normal"/>
    <w:next w:val="Cuerpodetexto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Cuerpodetexto">
    <w:name w:val="Body Text"/>
    <w:basedOn w:val="Normal1"/>
    <w:link w:val="TextoindependienteCar"/>
    <w:rsid w:val="004c63f3"/>
    <w:pPr>
      <w:spacing w:lineRule="auto" w:line="480" w:before="0" w:after="0"/>
    </w:pPr>
    <w:rPr>
      <w:rFonts w:ascii="Times New Roman" w:hAnsi="Times New Roman" w:eastAsia="Times New Roman" w:cs="Times New Roman"/>
      <w:sz w:val="20"/>
      <w:szCs w:val="20"/>
      <w:lang w:eastAsia="es-ES"/>
    </w:rPr>
  </w:style>
  <w:style w:type="paragraph" w:styleId="Lista">
    <w:name w:val="List"/>
    <w:basedOn w:val="Cuerpodetexto"/>
    <w:rsid w:val="00ef495a"/>
    <w:pPr>
      <w:widowControl w:val="false"/>
      <w:suppressAutoHyphens w:val="true"/>
      <w:spacing w:lineRule="auto" w:line="240" w:before="0" w:after="120"/>
      <w:textAlignment w:val="baseline"/>
    </w:pPr>
    <w:rPr>
      <w:rFonts w:ascii="Calisto MT" w:hAnsi="Calisto MT" w:eastAsia="Arial Unicode MS" w:cs="Tahoma"/>
      <w:kern w:val="2"/>
      <w:sz w:val="24"/>
      <w:szCs w:val="24"/>
      <w:lang w:eastAsia="ar-SA"/>
    </w:rPr>
  </w:style>
  <w:style w:type="paragraph" w:styleId="Leyend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Ndice" w:customStyle="1">
    <w:name w:val="Índice"/>
    <w:basedOn w:val="Normal1"/>
    <w:qFormat/>
    <w:rsid w:val="00c74d83"/>
    <w:pPr>
      <w:widowControl w:val="false"/>
      <w:suppressLineNumbers/>
      <w:suppressAutoHyphens w:val="true"/>
      <w:spacing w:lineRule="auto" w:line="240" w:before="0" w:after="0"/>
      <w:textAlignment w:val="baseline"/>
    </w:pPr>
    <w:rPr>
      <w:rFonts w:ascii="Times New Roman" w:hAnsi="Times New Roman" w:eastAsia="Arial Unicode MS" w:cs="Tahoma"/>
      <w:kern w:val="2"/>
      <w:sz w:val="24"/>
      <w:szCs w:val="24"/>
      <w:lang w:eastAsia="ar-SA"/>
    </w:rPr>
  </w:style>
  <w:style w:type="paragraph" w:styleId="Normal1" w:customStyle="1">
    <w:name w:val="LO-normal"/>
    <w:qFormat/>
    <w:rsid w:val="004435f5"/>
    <w:pPr>
      <w:widowControl/>
      <w:bidi w:val="0"/>
      <w:spacing w:lineRule="auto" w:line="259" w:before="0" w:after="160"/>
      <w:jc w:val="left"/>
    </w:pPr>
    <w:rPr>
      <w:rFonts w:ascii="Calibri" w:hAnsi="Calibri" w:eastAsia="Calibri" w:cs="Calibri"/>
      <w:color w:val="auto"/>
      <w:kern w:val="0"/>
      <w:sz w:val="22"/>
      <w:szCs w:val="22"/>
      <w:lang w:val="es-CO" w:eastAsia="zh-CN" w:bidi="hi-IN"/>
    </w:rPr>
  </w:style>
  <w:style w:type="paragraph" w:styleId="Ttulogeneral">
    <w:name w:val="Title"/>
    <w:basedOn w:val="Normal1"/>
    <w:next w:val="Normal1"/>
    <w:qFormat/>
    <w:rsid w:val="004435f5"/>
    <w:pPr>
      <w:keepNext w:val="true"/>
      <w:keepLines/>
      <w:spacing w:before="480" w:after="120"/>
    </w:pPr>
    <w:rPr>
      <w:b/>
      <w:sz w:val="72"/>
      <w:szCs w:val="72"/>
    </w:rPr>
  </w:style>
  <w:style w:type="paragraph" w:styleId="NormalWeb">
    <w:name w:val="Normal (Web)"/>
    <w:basedOn w:val="Normal1"/>
    <w:qFormat/>
    <w:rsid w:val="004c63f3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</w:rPr>
  </w:style>
  <w:style w:type="paragraph" w:styleId="ListParagraph">
    <w:name w:val="List Paragraph"/>
    <w:basedOn w:val="Normal1"/>
    <w:uiPriority w:val="34"/>
    <w:qFormat/>
    <w:rsid w:val="004c63f3"/>
    <w:pPr>
      <w:spacing w:lineRule="auto" w:line="240" w:before="0" w:after="0"/>
      <w:ind w:left="720" w:hanging="0"/>
      <w:contextualSpacing/>
    </w:pPr>
    <w:rPr>
      <w:rFonts w:ascii="Times New Roman" w:hAnsi="Times New Roman" w:eastAsia="Times New Roman" w:cs="Times New Roman"/>
      <w:sz w:val="20"/>
      <w:szCs w:val="20"/>
      <w:lang w:eastAsia="es-ES"/>
    </w:rPr>
  </w:style>
  <w:style w:type="paragraph" w:styleId="Cabeceraypie">
    <w:name w:val="Cabecera y pie"/>
    <w:basedOn w:val="Normal"/>
    <w:qFormat/>
    <w:pPr/>
    <w:rPr/>
  </w:style>
  <w:style w:type="paragraph" w:styleId="Cabecera">
    <w:name w:val="Header"/>
    <w:basedOn w:val="Normal1"/>
    <w:link w:val="EncabezadoCar"/>
    <w:unhideWhenUsed/>
    <w:rsid w:val="00a74d8d"/>
    <w:pPr>
      <w:tabs>
        <w:tab w:val="clear" w:pos="720"/>
        <w:tab w:val="center" w:pos="4419" w:leader="none"/>
        <w:tab w:val="right" w:pos="8838" w:leader="none"/>
      </w:tabs>
      <w:spacing w:lineRule="auto" w:line="240" w:before="0" w:after="0"/>
    </w:pPr>
    <w:rPr/>
  </w:style>
  <w:style w:type="paragraph" w:styleId="Piedepgina">
    <w:name w:val="Footer"/>
    <w:basedOn w:val="Normal1"/>
    <w:link w:val="PiedepginaCar"/>
    <w:unhideWhenUsed/>
    <w:rsid w:val="00a74d8d"/>
    <w:pPr>
      <w:tabs>
        <w:tab w:val="clear" w:pos="720"/>
        <w:tab w:val="center" w:pos="4419" w:leader="none"/>
        <w:tab w:val="right" w:pos="8838" w:leader="none"/>
      </w:tabs>
      <w:spacing w:lineRule="auto" w:line="240" w:before="0" w:after="0"/>
    </w:pPr>
    <w:rPr/>
  </w:style>
  <w:style w:type="paragraph" w:styleId="Msonormal" w:customStyle="1">
    <w:name w:val="msonormal"/>
    <w:basedOn w:val="Normal1"/>
    <w:qFormat/>
    <w:rsid w:val="00a56806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</w:rPr>
  </w:style>
  <w:style w:type="paragraph" w:styleId="Encabezado2" w:customStyle="1">
    <w:name w:val="Encabezado2"/>
    <w:basedOn w:val="Normal1"/>
    <w:next w:val="Cuerpodetexto"/>
    <w:qFormat/>
    <w:rsid w:val="00ef495a"/>
    <w:pPr>
      <w:keepNext w:val="true"/>
      <w:widowControl w:val="false"/>
      <w:suppressAutoHyphens w:val="true"/>
      <w:spacing w:lineRule="auto" w:line="240" w:before="240" w:after="120"/>
      <w:textAlignment w:val="baseline"/>
    </w:pPr>
    <w:rPr>
      <w:rFonts w:ascii="Arial" w:hAnsi="Arial" w:eastAsia="Microsoft YaHei" w:cs="Arial"/>
      <w:kern w:val="2"/>
      <w:sz w:val="28"/>
      <w:szCs w:val="28"/>
      <w:lang w:eastAsia="ar-SA"/>
    </w:rPr>
  </w:style>
  <w:style w:type="paragraph" w:styleId="Etiqueta" w:customStyle="1">
    <w:name w:val="Etiqueta"/>
    <w:basedOn w:val="Normal1"/>
    <w:qFormat/>
    <w:rsid w:val="00ef495a"/>
    <w:pPr>
      <w:widowControl w:val="false"/>
      <w:suppressLineNumbers/>
      <w:suppressAutoHyphens w:val="true"/>
      <w:spacing w:lineRule="auto" w:line="240" w:before="120" w:after="120"/>
      <w:textAlignment w:val="baseline"/>
    </w:pPr>
    <w:rPr>
      <w:rFonts w:ascii="Times New Roman" w:hAnsi="Times New Roman" w:eastAsia="Arial Unicode MS" w:cs="Tahoma"/>
      <w:i/>
      <w:iCs/>
      <w:kern w:val="2"/>
      <w:sz w:val="24"/>
      <w:szCs w:val="24"/>
      <w:lang w:eastAsia="ar-SA"/>
    </w:rPr>
  </w:style>
  <w:style w:type="paragraph" w:styleId="Encabezado1" w:customStyle="1">
    <w:name w:val="Encabezado1"/>
    <w:basedOn w:val="Normal1"/>
    <w:next w:val="Cuerpodetexto"/>
    <w:qFormat/>
    <w:rsid w:val="00ef495a"/>
    <w:pPr>
      <w:keepNext w:val="true"/>
      <w:widowControl w:val="false"/>
      <w:suppressAutoHyphens w:val="true"/>
      <w:spacing w:lineRule="auto" w:line="240" w:before="240" w:after="120"/>
      <w:textAlignment w:val="baseline"/>
    </w:pPr>
    <w:rPr>
      <w:rFonts w:ascii="Arial" w:hAnsi="Arial" w:eastAsia="Arial Unicode MS" w:cs="Tahoma"/>
      <w:kern w:val="2"/>
      <w:sz w:val="28"/>
      <w:szCs w:val="28"/>
      <w:lang w:eastAsia="ar-SA"/>
    </w:rPr>
  </w:style>
  <w:style w:type="paragraph" w:styleId="Contenidodelmarco" w:customStyle="1">
    <w:name w:val="Contenido del marco"/>
    <w:basedOn w:val="Cuerpodetexto"/>
    <w:qFormat/>
    <w:rsid w:val="00c74d83"/>
    <w:pPr>
      <w:widowControl w:val="false"/>
      <w:suppressAutoHyphens w:val="true"/>
      <w:spacing w:lineRule="auto" w:line="240" w:before="0" w:after="120"/>
      <w:textAlignment w:val="baseline"/>
    </w:pPr>
    <w:rPr>
      <w:rFonts w:eastAsia="Arial Unicode MS"/>
      <w:kern w:val="2"/>
      <w:sz w:val="24"/>
      <w:szCs w:val="24"/>
      <w:lang w:eastAsia="ar-SA"/>
    </w:rPr>
  </w:style>
  <w:style w:type="paragraph" w:styleId="BalloonText">
    <w:name w:val="Balloon Text"/>
    <w:basedOn w:val="Normal1"/>
    <w:link w:val="TextodegloboCar"/>
    <w:qFormat/>
    <w:rsid w:val="00ef495a"/>
    <w:pPr>
      <w:widowControl w:val="false"/>
      <w:suppressAutoHyphens w:val="true"/>
      <w:spacing w:lineRule="auto" w:line="240" w:before="0" w:after="0"/>
      <w:textAlignment w:val="baseline"/>
    </w:pPr>
    <w:rPr>
      <w:rFonts w:ascii="Tahoma" w:hAnsi="Tahoma" w:eastAsia="Arial Unicode MS" w:cs="Tahoma"/>
      <w:kern w:val="2"/>
      <w:sz w:val="16"/>
      <w:szCs w:val="16"/>
      <w:lang w:eastAsia="ar-SA"/>
    </w:rPr>
  </w:style>
  <w:style w:type="paragraph" w:styleId="Annotationtext">
    <w:name w:val="annotation text"/>
    <w:basedOn w:val="Normal1"/>
    <w:link w:val="TextocomentarioCar"/>
    <w:qFormat/>
    <w:rsid w:val="00ef495a"/>
    <w:pPr>
      <w:widowControl w:val="false"/>
      <w:suppressAutoHyphens w:val="true"/>
      <w:spacing w:lineRule="auto" w:line="240" w:before="0" w:after="0"/>
      <w:textAlignment w:val="baseline"/>
    </w:pPr>
    <w:rPr>
      <w:rFonts w:ascii="Times New Roman" w:hAnsi="Times New Roman" w:eastAsia="Arial Unicode MS" w:cs="Times New Roman"/>
      <w:kern w:val="2"/>
      <w:sz w:val="20"/>
      <w:szCs w:val="20"/>
      <w:lang w:eastAsia="ar-SA"/>
    </w:rPr>
  </w:style>
  <w:style w:type="paragraph" w:styleId="Annotationsubject">
    <w:name w:val="annotation subject"/>
    <w:basedOn w:val="Annotationtext"/>
    <w:next w:val="Annotationtext"/>
    <w:link w:val="AsuntodelcomentarioCar"/>
    <w:qFormat/>
    <w:rsid w:val="00ef495a"/>
    <w:pPr/>
    <w:rPr>
      <w:b/>
      <w:bCs/>
    </w:rPr>
  </w:style>
  <w:style w:type="paragraph" w:styleId="Notaalpie">
    <w:name w:val="Footnote Text"/>
    <w:basedOn w:val="Normal1"/>
    <w:link w:val="TextonotapieCar"/>
    <w:rsid w:val="00ef495a"/>
    <w:pPr>
      <w:widowControl w:val="false"/>
      <w:spacing w:lineRule="auto" w:line="240" w:before="0" w:after="0"/>
    </w:pPr>
    <w:rPr>
      <w:rFonts w:cs="Times New Roman"/>
      <w:sz w:val="20"/>
      <w:szCs w:val="20"/>
      <w:lang w:val="en-US"/>
    </w:rPr>
  </w:style>
  <w:style w:type="paragraph" w:styleId="TableParagraph" w:customStyle="1">
    <w:name w:val="Table Paragraph"/>
    <w:basedOn w:val="Normal1"/>
    <w:qFormat/>
    <w:rsid w:val="00ef495a"/>
    <w:pPr>
      <w:widowControl w:val="false"/>
      <w:spacing w:lineRule="auto" w:line="240" w:before="0" w:after="0"/>
    </w:pPr>
    <w:rPr>
      <w:rFonts w:cs="Times New Roman"/>
      <w:lang w:val="en-US"/>
    </w:rPr>
  </w:style>
  <w:style w:type="paragraph" w:styleId="Textbody" w:customStyle="1">
    <w:name w:val="Text body"/>
    <w:basedOn w:val="Normal1"/>
    <w:qFormat/>
    <w:rsid w:val="00ef495a"/>
    <w:pPr>
      <w:suppressAutoHyphens w:val="true"/>
      <w:spacing w:lineRule="auto" w:line="276" w:before="0" w:after="140"/>
      <w:textAlignment w:val="baseline"/>
    </w:pPr>
    <w:rPr>
      <w:rFonts w:ascii="Liberation Serif" w:hAnsi="Liberation Serif" w:eastAsia="SimSun" w:cs="Lucida Sans"/>
      <w:kern w:val="2"/>
      <w:sz w:val="24"/>
      <w:szCs w:val="24"/>
      <w:lang w:eastAsia="zh-CN" w:bidi="hi-IN"/>
    </w:rPr>
  </w:style>
  <w:style w:type="paragraph" w:styleId="Standard" w:customStyle="1">
    <w:name w:val="Standard"/>
    <w:qFormat/>
    <w:rsid w:val="00c74d83"/>
    <w:pPr>
      <w:widowControl/>
      <w:suppressAutoHyphens w:val="true"/>
      <w:bidi w:val="0"/>
      <w:spacing w:lineRule="auto" w:line="240" w:before="0" w:after="0"/>
      <w:jc w:val="left"/>
      <w:textAlignment w:val="baseline"/>
    </w:pPr>
    <w:rPr>
      <w:rFonts w:ascii="Liberation Serif" w:hAnsi="Liberation Serif" w:eastAsia="SimSun" w:cs="Liberation Serif"/>
      <w:color w:val="auto"/>
      <w:kern w:val="2"/>
      <w:sz w:val="24"/>
      <w:szCs w:val="24"/>
      <w:lang w:eastAsia="zh-CN" w:val="es-CO" w:bidi="hi-IN"/>
    </w:rPr>
  </w:style>
  <w:style w:type="paragraph" w:styleId="Contenidodelatabla" w:customStyle="1">
    <w:name w:val="Contenido de la tabla"/>
    <w:basedOn w:val="Standard"/>
    <w:qFormat/>
    <w:rsid w:val="00c74d83"/>
    <w:pPr>
      <w:suppressLineNumbers/>
    </w:pPr>
    <w:rPr/>
  </w:style>
  <w:style w:type="paragraph" w:styleId="Prrafodelista1" w:customStyle="1">
    <w:name w:val="Párrafo de lista1"/>
    <w:basedOn w:val="Normal1"/>
    <w:qFormat/>
    <w:rsid w:val="00601ee5"/>
    <w:pPr>
      <w:suppressAutoHyphens w:val="true"/>
      <w:spacing w:lineRule="auto" w:line="240" w:before="0" w:after="0"/>
      <w:ind w:left="720" w:hanging="0"/>
      <w:jc w:val="both"/>
    </w:pPr>
    <w:rPr>
      <w:rFonts w:ascii="Arial" w:hAnsi="Arial" w:eastAsia="Times New Roman" w:cs="Arial"/>
      <w:sz w:val="24"/>
      <w:szCs w:val="24"/>
      <w:lang w:eastAsia="ar-SA"/>
    </w:rPr>
  </w:style>
  <w:style w:type="paragraph" w:styleId="Subttulo">
    <w:name w:val="Subtitle"/>
    <w:basedOn w:val="Normal1"/>
    <w:next w:val="Normal1"/>
    <w:qFormat/>
    <w:rsid w:val="004435f5"/>
    <w:pPr>
      <w:keepNext w:val="true"/>
      <w:keepLines/>
      <w:spacing w:lineRule="auto" w:line="240"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Table Normal"/>
  </w:style>
  <w:style w:type="table" w:default="1" w:styleId="TableNormal">
    <w:name w:val="Table Normal"/>
  </w:style>
  <w:style w:type="table" w:default="1" w:styleId="TableNormal">
    <w:name w:val="Table Normal"/>
  </w:style>
  <w:style w:type="table" w:default="1" w:styleId="TableNormal">
    <w:name w:val="Table Normal"/>
  </w:style>
  <w:style w:type="table" w:default="1" w:styleId="TableNormal">
    <w:name w:val="Table Normal"/>
  </w:style>
  <w:style w:type="table" w:default="1" w:styleId="TableNormal">
    <w:name w:val="Table Normal"/>
  </w:style>
  <w:style w:type="table" w:default="1" w:styleId="TableNormal">
    <w:name w:val="Table Normal"/>
  </w:style>
  <w:style w:type="table" w:default="1" w:styleId="TableNormal">
    <w:name w:val="Table Normal"/>
  </w:style>
  <w:style w:type="table" w:default="1" w:styleId="TableNormal">
    <w:name w:val="Table Normal"/>
  </w:style>
  <w:style w:type="table" w:default="1" w:styleId="TableNormal">
    <w:name w:val="Table Normal"/>
  </w:style>
  <w:style w:type="table" w:default="1" w:styleId="TableNormal">
    <w:name w:val="Table Normal"/>
  </w:style>
  <w:style w:type="table" w:default="1" w:styleId="TableNormal">
    <w:name w:val="Table Normal"/>
  </w:style>
  <w:style w:type="table" w:default="1" w:styleId="TableNormal">
    <w:name w:val="Table Normal"/>
  </w:style>
  <w:style w:type="table" w:default="1" w:styleId="TableNormal">
    <w:name w:val="Table Normal"/>
  </w:style>
  <w:style w:type="table" w:default="1" w:styleId="TableNormal">
    <w:name w:val="Table Normal"/>
  </w:style>
  <w:style w:type="table" w:default="1" w:styleId="TableNormal">
    <w:name w:val="Table Normal"/>
  </w:style>
  <w:style w:type="table" w:default="1" w:styleId="TableNormal">
    <w:name w:val="Table Normal"/>
  </w:style>
  <w:style w:type="table" w:default="1" w:styleId="TableNormal">
    <w:name w:val="Table Normal"/>
  </w:style>
  <w:style w:type="table" w:default="1" w:styleId="TableNormal">
    <w:name w:val="Table Normal"/>
  </w:style>
  <w:style w:type="table" w:default="1" w:styleId="TableNormal">
    <w:name w:val="Table Normal"/>
  </w:style>
  <w:style w:type="table" w:default="1" w:styleId="TableNormal">
    <w:name w:val="Table Normal"/>
  </w:style>
  <w:style w:type="table" w:default="1" w:styleId="TableNormal">
    <w:name w:val="Table Normal"/>
  </w:style>
  <w:style w:type="table" w:default="1" w:styleId="TableNormal">
    <w:name w:val="Table Normal"/>
  </w:style>
  <w:style w:type="table" w:default="1" w:styleId="TableNormal">
    <w:name w:val="Table Normal"/>
  </w:style>
  <w:style w:type="table" w:default="1" w:styleId="TableNormal">
    <w:name w:val="Table Normal"/>
  </w:style>
  <w:style w:type="table" w:default="1" w:styleId="TableNormal">
    <w:name w:val="Table Normal"/>
  </w:style>
  <w:style w:type="table" w:default="1" w:styleId="TableNormal">
    <w:name w:val="Table Normal"/>
  </w:style>
  <w:style w:type="table" w:default="1" w:styleId="TableNormal">
    <w:name w:val="Table Normal"/>
  </w:style>
  <w:style w:type="table" w:default="1" w:styleId="TableNormal">
    <w:name w:val="Table Normal"/>
  </w:style>
  <w:style w:type="table" w:default="1" w:styleId="TableNormal">
    <w:name w:val="Table Normal"/>
  </w:style>
  <w:style w:type="table" w:default="1" w:styleId="TableNormal">
    <w:name w:val="Table Normal"/>
  </w:style>
  <w:style w:type="table" w:default="1" w:styleId="Tabla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rsid w:val="004435f5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0">
    <w:name w:val="Table Normal"/>
    <w:rsid w:val="004435f5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rsid w:val="004435f5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"/>
    <w:rsid w:val="004435f5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"/>
    <w:rsid w:val="004435f5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"/>
    <w:rsid w:val="004435f5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"/>
    <w:rsid w:val="004435f5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6">
    <w:name w:val="Table Normal"/>
    <w:rsid w:val="004435f5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7">
    <w:name w:val="Table Normal"/>
    <w:rsid w:val="004435f5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8">
    <w:name w:val="Table Normal"/>
    <w:rsid w:val="004435f5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9">
    <w:name w:val="Table Normal"/>
    <w:rsid w:val="004435f5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a">
    <w:name w:val="Table Normal"/>
    <w:rsid w:val="004435f5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b">
    <w:name w:val="Table Normal"/>
    <w:rsid w:val="004435f5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c">
    <w:name w:val="Table Normal"/>
    <w:rsid w:val="004435f5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d">
    <w:name w:val="Table Normal"/>
    <w:rsid w:val="004435f5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e">
    <w:name w:val="Table Normal"/>
    <w:rsid w:val="004435f5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f">
    <w:name w:val="Table Normal"/>
    <w:rsid w:val="004435f5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f0">
    <w:name w:val="Table Normal"/>
    <w:rsid w:val="004435f5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f1">
    <w:name w:val="Table Normal"/>
    <w:rsid w:val="004435f5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f2">
    <w:name w:val="Table Normal"/>
    <w:rsid w:val="004435f5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f3">
    <w:name w:val="Table Normal"/>
    <w:rsid w:val="004435f5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laconcuadrcula">
    <w:name w:val="Table Grid"/>
    <w:basedOn w:val="Tablanormal"/>
    <w:uiPriority w:val="59"/>
    <w:rsid w:val="000a269e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normal11">
    <w:name w:val="Tabla normal 11"/>
    <w:basedOn w:val="Tablanormal"/>
    <w:uiPriority w:val="41"/>
    <w:rsid w:val="004f181a"/>
    <w:pPr>
      <w:spacing w:after="0" w:line="240" w:lineRule="auto"/>
    </w:pPr>
    <w:tblPr>
      <w:tblStyleRowBandSize w:val="1"/>
      <w:tblStyleColBandSize w:val="1"/>
      <w:tblBorders>
        <w:top w:val="single" w:color="BFBFBF" w:themeColor="background1" w:sz="4" w:space="0"/>
        <w:left w:val="single" w:color="BFBFBF" w:themeColor="background1" w:sz="4" w:space="0"/>
        <w:bottom w:val="single" w:color="BFBFBF" w:themeColor="background1" w:sz="4" w:space="0"/>
        <w:right w:val="single" w:color="BFBFBF" w:themeColor="background1" w:sz="4" w:space="0"/>
        <w:insideH w:val="single" w:color="BFBFBF" w:themeColor="background1" w:sz="4" w:space="0"/>
        <w:insideV w:val="single" w:color="BFBFB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</w:tblStylePr>
    <w:tblStylePr w:type="lastRow">
      <w:rPr>
        <w:b/>
        <w:bCs/>
      </w:rPr>
      <w:tblPr/>
      <w:tcPr>
        <w:tcBorders>
          <w:top w:val="double" w:color="BFBFBF" w:themeColor="background1" w:sz="4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eader" Target="header1.xml"/><Relationship Id="rId4" Type="http://schemas.openxmlformats.org/officeDocument/2006/relationships/footer" Target="footer1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2.png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roundtripDataSignature="AMtx7mio0+2uJmleNmcYlCD8sX3w1SG5lQ==">CgMxLjAyCGguZ2pkZ3hzOAByITF5cXlaaklnRG1TVHJYb3BLTjVibG9ZdFhEQjVmclpGTQ==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17</TotalTime>
  <Application>LibreOffice/7.0.3.1$Windows_X86_64 LibreOffice_project/d7547858d014d4cf69878db179d326fc3483e082</Application>
  <Pages>1</Pages>
  <Words>229</Words>
  <Characters>1131</Characters>
  <CharactersWithSpaces>1341</CharactersWithSpaces>
  <Paragraphs>28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2021-07-02T22:28:00Z</dcterms:created>
  <dc:creator>Usuario</dc:creator>
  <dc:description/>
  <dc:language>es-CO</dc:language>
  <cp:lastModifiedBy/>
  <dcterms:modified xsi:type="dcterms:W3CDTF">2025-01-31T19:36:41Z</dcterms:modified>
  <cp:revision>5</cp:revision>
  <dc:subject/>
  <dc:title/>
</cp:coreProperties>
</file>